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Style w:val="6"/>
          <w:rFonts w:eastAsia="黑体"/>
          <w:b w:val="0"/>
          <w:sz w:val="32"/>
          <w:szCs w:val="32"/>
        </w:rPr>
      </w:pPr>
      <w:r>
        <w:rPr>
          <w:rStyle w:val="6"/>
          <w:rFonts w:eastAsia="黑体"/>
          <w:b w:val="0"/>
          <w:sz w:val="32"/>
          <w:szCs w:val="32"/>
        </w:rPr>
        <w:t>附件3</w:t>
      </w:r>
    </w:p>
    <w:p>
      <w:pPr>
        <w:spacing w:line="594" w:lineRule="exact"/>
        <w:rPr>
          <w:rStyle w:val="6"/>
          <w:rFonts w:ascii="黑体" w:eastAsia="黑体"/>
          <w:b w:val="0"/>
          <w:sz w:val="32"/>
          <w:szCs w:val="32"/>
        </w:rPr>
      </w:pPr>
    </w:p>
    <w:p>
      <w:pPr>
        <w:pStyle w:val="3"/>
        <w:widowControl w:val="0"/>
        <w:spacing w:before="0" w:beforeAutospacing="0" w:after="0" w:afterAutospacing="0" w:line="594" w:lineRule="exact"/>
        <w:jc w:val="center"/>
        <w:rPr>
          <w:rStyle w:val="6"/>
          <w:rFonts w:hint="eastAsia" w:ascii="方正小标宋简体" w:eastAsia="方正小标宋简体"/>
          <w:b w:val="0"/>
          <w:sz w:val="44"/>
          <w:szCs w:val="44"/>
        </w:rPr>
      </w:pPr>
      <w:r>
        <w:rPr>
          <w:rStyle w:val="6"/>
          <w:rFonts w:hint="eastAsia" w:ascii="方正小标宋简体" w:eastAsia="方正小标宋简体"/>
          <w:b w:val="0"/>
          <w:sz w:val="44"/>
          <w:szCs w:val="44"/>
        </w:rPr>
        <w:t>生产经营企业申报货物</w:t>
      </w:r>
    </w:p>
    <w:p>
      <w:pPr>
        <w:pStyle w:val="3"/>
        <w:widowControl w:val="0"/>
        <w:spacing w:before="0" w:beforeAutospacing="0" w:after="0" w:afterAutospacing="0" w:line="594" w:lineRule="exact"/>
        <w:jc w:val="center"/>
        <w:rPr>
          <w:rStyle w:val="6"/>
          <w:rFonts w:ascii="方正小标宋简体" w:eastAsia="方正小标宋简体"/>
          <w:b w:val="0"/>
          <w:sz w:val="44"/>
          <w:szCs w:val="44"/>
        </w:rPr>
      </w:pPr>
      <w:r>
        <w:rPr>
          <w:rStyle w:val="6"/>
          <w:rFonts w:hint="eastAsia" w:ascii="方正小标宋简体" w:eastAsia="方正小标宋简体"/>
          <w:b w:val="0"/>
          <w:sz w:val="44"/>
          <w:szCs w:val="44"/>
        </w:rPr>
        <w:t>属于非危险化学品自我声明</w:t>
      </w:r>
    </w:p>
    <w:p>
      <w:pPr>
        <w:pStyle w:val="3"/>
        <w:widowControl w:val="0"/>
        <w:spacing w:before="0" w:beforeAutospacing="0" w:after="0" w:afterAutospacing="0" w:line="594" w:lineRule="exact"/>
        <w:jc w:val="center"/>
        <w:rPr>
          <w:rStyle w:val="6"/>
          <w:rFonts w:hint="eastAsia" w:ascii="Times New Roman" w:hAnsi="Times New Roman" w:eastAsia="楷体_GB2312" w:cs="Times New Roman"/>
          <w:b w:val="0"/>
          <w:sz w:val="32"/>
          <w:szCs w:val="32"/>
          <w:lang w:eastAsia="zh-CN"/>
        </w:rPr>
      </w:pPr>
      <w:r>
        <w:rPr>
          <w:rStyle w:val="6"/>
          <w:rFonts w:hint="eastAsia" w:ascii="Times New Roman" w:hAnsi="Times New Roman" w:eastAsia="楷体_GB2312" w:cs="Times New Roman"/>
          <w:b w:val="0"/>
          <w:sz w:val="32"/>
          <w:szCs w:val="32"/>
          <w:lang w:val="en-US" w:eastAsia="zh-CN"/>
        </w:rPr>
        <w:t xml:space="preserve"> </w:t>
      </w:r>
    </w:p>
    <w:p>
      <w:pPr>
        <w:pStyle w:val="3"/>
        <w:widowControl w:val="0"/>
        <w:spacing w:before="0" w:beforeAutospacing="0" w:after="0" w:afterAutospacing="0" w:line="594" w:lineRule="exact"/>
        <w:ind w:firstLine="960" w:firstLineChars="300"/>
        <w:jc w:val="both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申</w:t>
      </w:r>
      <w:r>
        <w:rPr>
          <w:rFonts w:ascii="Times New Roman" w:hAnsi="Times New Roman" w:eastAsia="仿宋_GB2312" w:cs="Times New Roman"/>
          <w:sz w:val="32"/>
          <w:szCs w:val="32"/>
        </w:rPr>
        <w:t>报的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（HS编码：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ascii="Times New Roman" w:hAnsi="Times New Roman" w:eastAsia="仿宋_GB2312" w:cs="Times New Roman"/>
          <w:sz w:val="32"/>
          <w:szCs w:val="32"/>
        </w:rPr>
        <w:t>），共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（桶/袋/箱等）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（吨/千克），从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国家（或地区）进口至中国</w:t>
      </w:r>
      <w:r>
        <w:rPr>
          <w:rFonts w:ascii="Times New Roman" w:hAnsi="Times New Roman" w:eastAsia="仿宋_GB2312" w:cs="Times New Roman"/>
          <w:sz w:val="32"/>
          <w:szCs w:val="28"/>
        </w:rPr>
        <w:t>。</w:t>
      </w:r>
    </w:p>
    <w:p>
      <w:pPr>
        <w:pStyle w:val="3"/>
        <w:widowControl w:val="0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28"/>
        </w:rPr>
        <w:t>我公司声明，以上</w:t>
      </w:r>
      <w:r>
        <w:rPr>
          <w:rFonts w:hint="eastAsia" w:ascii="Times New Roman" w:hAnsi="Times New Roman" w:eastAsia="仿宋_GB2312" w:cs="Times New Roman"/>
          <w:sz w:val="32"/>
          <w:szCs w:val="28"/>
          <w:lang w:eastAsia="zh-CN"/>
        </w:rPr>
        <w:t>申</w:t>
      </w:r>
      <w:r>
        <w:rPr>
          <w:rFonts w:ascii="Times New Roman" w:hAnsi="Times New Roman" w:eastAsia="仿宋_GB2312" w:cs="Times New Roman"/>
          <w:sz w:val="32"/>
          <w:szCs w:val="28"/>
        </w:rPr>
        <w:t>报货物不属于危险化学品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spacing w:line="594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上述内容真实无误，本企业对以上声明愿意承担相应的法律责任。</w:t>
      </w:r>
    </w:p>
    <w:p>
      <w:pPr>
        <w:pStyle w:val="3"/>
        <w:widowControl w:val="0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特此声明。</w:t>
      </w:r>
    </w:p>
    <w:p>
      <w:pPr>
        <w:pStyle w:val="3"/>
        <w:spacing w:line="594" w:lineRule="exact"/>
        <w:ind w:firstLine="480" w:firstLineChars="150"/>
        <w:rPr>
          <w:rFonts w:ascii="方正仿宋简体" w:eastAsia="方正仿宋简体"/>
          <w:sz w:val="32"/>
          <w:szCs w:val="32"/>
        </w:rPr>
      </w:pPr>
    </w:p>
    <w:p>
      <w:pPr>
        <w:pStyle w:val="3"/>
        <w:widowControl w:val="0"/>
        <w:spacing w:before="0" w:beforeAutospacing="0" w:after="0" w:afterAutospacing="0"/>
        <w:ind w:firstLine="2080" w:firstLineChars="6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法定代表人或其授权人（签字）：</w:t>
      </w:r>
    </w:p>
    <w:p>
      <w:pPr>
        <w:pStyle w:val="3"/>
        <w:widowControl w:val="0"/>
        <w:spacing w:before="0" w:beforeAutospacing="0" w:after="0" w:afterAutospacing="0"/>
        <w:ind w:firstLine="4704" w:firstLineChars="147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企业（盖章）：</w:t>
      </w:r>
    </w:p>
    <w:p>
      <w:pPr>
        <w:pStyle w:val="3"/>
        <w:widowControl w:val="0"/>
        <w:spacing w:before="0" w:beforeAutospacing="0" w:after="0" w:afterAutospacing="0"/>
        <w:ind w:right="160" w:firstLine="3840" w:firstLineChars="1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mYmYxMDQ4NGYyODZkZmMyZWI1M2E2Nzk4MWRmMDMifQ=="/>
  </w:docVars>
  <w:rsids>
    <w:rsidRoot w:val="006A48DC"/>
    <w:rsid w:val="006A48DC"/>
    <w:rsid w:val="00EB225A"/>
    <w:rsid w:val="04806373"/>
    <w:rsid w:val="16617B00"/>
    <w:rsid w:val="1F025530"/>
    <w:rsid w:val="3817071C"/>
    <w:rsid w:val="3B593135"/>
    <w:rsid w:val="433D79C2"/>
    <w:rsid w:val="62E60AAE"/>
    <w:rsid w:val="66DE2125"/>
    <w:rsid w:val="6EBA7EED"/>
    <w:rsid w:val="7C1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7"/>
    <w:qFormat/>
    <w:uiPriority w:val="0"/>
    <w:pPr>
      <w:ind w:firstLine="560" w:firstLineChars="200"/>
    </w:pPr>
    <w:rPr>
      <w:rFonts w:ascii="仿宋_GB2312" w:hAnsi="宋体" w:eastAsia="仿宋_GB2312"/>
      <w:color w:val="000000"/>
      <w:kern w:val="0"/>
      <w:sz w:val="28"/>
      <w:szCs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正文文本缩进 3 Char"/>
    <w:basedOn w:val="5"/>
    <w:link w:val="2"/>
    <w:qFormat/>
    <w:uiPriority w:val="0"/>
    <w:rPr>
      <w:rFonts w:ascii="仿宋_GB2312" w:hAnsi="宋体" w:eastAsia="仿宋_GB2312" w:cs="Times New Roman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155</Characters>
  <Lines>1</Lines>
  <Paragraphs>1</Paragraphs>
  <TotalTime>38</TotalTime>
  <ScaleCrop>false</ScaleCrop>
  <LinksUpToDate>false</LinksUpToDate>
  <CharactersWithSpaces>219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2016-10-18T02:08:00Z</dcterms:created>
  <dc:creator>陈晨(拟稿)</dc:creator>
  <cp:lastModifiedBy>Administrator</cp:lastModifiedBy>
  <dcterms:modified xsi:type="dcterms:W3CDTF">2022-09-06T10:18:21Z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A5B473ACC96746208C27982D8A097CBF</vt:lpwstr>
  </property>
</Properties>
</file>